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right"/>
      </w:pPr>
      <w:proofErr w:type="gramStart"/>
      <w:r>
        <w:t>Приложение  №</w:t>
      </w:r>
      <w:proofErr w:type="gramEnd"/>
      <w:r>
        <w:t>1</w:t>
      </w:r>
    </w:p>
    <w:p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отдела образования</w:t>
      </w:r>
    </w:p>
    <w:p>
      <w:pPr>
        <w:pStyle w:val="a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25.09.2025 </w:t>
      </w:r>
      <w:proofErr w:type="gramStart"/>
      <w:r>
        <w:rPr>
          <w:rFonts w:ascii="Times New Roman" w:hAnsi="Times New Roman"/>
          <w:sz w:val="24"/>
          <w:szCs w:val="24"/>
        </w:rPr>
        <w:t>года  №</w:t>
      </w:r>
      <w:proofErr w:type="gramEnd"/>
      <w:r>
        <w:rPr>
          <w:rFonts w:ascii="Times New Roman" w:hAnsi="Times New Roman"/>
          <w:sz w:val="24"/>
          <w:szCs w:val="24"/>
        </w:rPr>
        <w:t xml:space="preserve"> ______</w:t>
      </w:r>
    </w:p>
    <w:p>
      <w:pPr>
        <w:jc w:val="right"/>
      </w:pPr>
    </w:p>
    <w:p>
      <w:pPr>
        <w:spacing w:after="25" w:line="259" w:lineRule="auto"/>
        <w:jc w:val="right"/>
      </w:pPr>
    </w:p>
    <w:p>
      <w:pPr>
        <w:spacing w:line="285" w:lineRule="auto"/>
        <w:ind w:left="2371" w:right="1341" w:hanging="8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>
      <w:pPr>
        <w:spacing w:line="285" w:lineRule="auto"/>
        <w:ind w:left="2371" w:right="1341" w:hanging="83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проведении выставки-ярмарки методических разработок педагогов по ПДД для дошкольников</w:t>
      </w:r>
    </w:p>
    <w:p>
      <w:pPr>
        <w:spacing w:line="285" w:lineRule="auto"/>
        <w:ind w:left="2371" w:right="1341" w:hanging="836"/>
        <w:jc w:val="center"/>
        <w:rPr>
          <w:sz w:val="28"/>
          <w:szCs w:val="28"/>
        </w:rPr>
      </w:pPr>
      <w:r>
        <w:rPr>
          <w:b/>
          <w:sz w:val="28"/>
          <w:szCs w:val="28"/>
        </w:rPr>
        <w:t>"Вот, новый поворот"</w:t>
      </w:r>
    </w:p>
    <w:p>
      <w:pPr>
        <w:spacing w:after="6" w:line="259" w:lineRule="auto"/>
        <w:ind w:right="144"/>
        <w:jc w:val="center"/>
        <w:rPr>
          <w:sz w:val="28"/>
          <w:szCs w:val="28"/>
        </w:rPr>
      </w:pPr>
    </w:p>
    <w:p>
      <w:pPr>
        <w:pStyle w:val="1"/>
        <w:ind w:left="5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I. Общие положения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определяет условия, порядок организации и проведения выставки-ярмарки методических </w:t>
      </w:r>
      <w:proofErr w:type="gramStart"/>
      <w:r>
        <w:rPr>
          <w:sz w:val="28"/>
          <w:szCs w:val="28"/>
        </w:rPr>
        <w:t>разработок  по</w:t>
      </w:r>
      <w:proofErr w:type="gramEnd"/>
      <w:r>
        <w:rPr>
          <w:sz w:val="28"/>
          <w:szCs w:val="28"/>
        </w:rPr>
        <w:t xml:space="preserve"> ПДД для дошкольников  "Вот, новый поворот",  проводимого среди педагогов района.  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Организаторы конкурса: </w:t>
      </w:r>
      <w:r>
        <w:rPr>
          <w:b/>
          <w:sz w:val="28"/>
          <w:szCs w:val="28"/>
        </w:rPr>
        <w:t>МУ «Отдел образования Исполнительного комитета Спасского муниципального района РТ»</w:t>
      </w:r>
    </w:p>
    <w:p>
      <w:pPr>
        <w:pStyle w:val="1"/>
        <w:ind w:left="5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II. Цели выставки-ярмарки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Распространение и популяризация инновационного педагогического опыта по ПДД; выявление творчески работающих педагогов по формирования у дошкольников устойчивых навыков безопасного поведения на дороге. </w:t>
      </w:r>
    </w:p>
    <w:p>
      <w:pPr>
        <w:pStyle w:val="1"/>
        <w:ind w:left="5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III. Участники выставки-ярмарки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Участие принимают воспитатели, специалисты дошкольных образовательных учреждений Спасского муниципального района. </w:t>
      </w:r>
    </w:p>
    <w:p>
      <w:pPr>
        <w:spacing w:line="259" w:lineRule="auto"/>
        <w:ind w:left="564" w:hanging="1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IV. Выставочные экспонаты ярмарки </w:t>
      </w:r>
      <w:proofErr w:type="spellStart"/>
      <w:proofErr w:type="gramStart"/>
      <w:r>
        <w:rPr>
          <w:b/>
          <w:sz w:val="28"/>
          <w:szCs w:val="28"/>
        </w:rPr>
        <w:t>метод.продукции</w:t>
      </w:r>
      <w:proofErr w:type="spellEnd"/>
      <w:proofErr w:type="gramEnd"/>
      <w:r>
        <w:rPr>
          <w:b/>
          <w:sz w:val="28"/>
          <w:szCs w:val="28"/>
        </w:rPr>
        <w:t xml:space="preserve"> по ПДД. </w:t>
      </w:r>
    </w:p>
    <w:p>
      <w:pPr>
        <w:ind w:left="129" w:right="20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На выставке можно представить </w:t>
      </w:r>
      <w:r>
        <w:rPr>
          <w:b/>
          <w:sz w:val="28"/>
          <w:szCs w:val="28"/>
        </w:rPr>
        <w:t>свои новые авторские методические идеи и дидактические пособия</w:t>
      </w:r>
      <w:r>
        <w:rPr>
          <w:sz w:val="28"/>
          <w:szCs w:val="28"/>
        </w:rPr>
        <w:t xml:space="preserve"> по ПДД для дошкольников: современные интерактивные дидактические пособия, макеты, ПДД-кейсы, </w:t>
      </w:r>
      <w:proofErr w:type="spellStart"/>
      <w:r>
        <w:rPr>
          <w:sz w:val="28"/>
          <w:szCs w:val="28"/>
        </w:rPr>
        <w:t>лепбуки</w:t>
      </w:r>
      <w:proofErr w:type="spellEnd"/>
      <w:r>
        <w:rPr>
          <w:sz w:val="28"/>
          <w:szCs w:val="28"/>
        </w:rPr>
        <w:t xml:space="preserve">, атрибуты для сюжетно-ролевых игр, и т.п. </w:t>
      </w:r>
      <w:r>
        <w:rPr>
          <w:b/>
          <w:sz w:val="28"/>
          <w:szCs w:val="28"/>
        </w:rPr>
        <w:t>Главное условие</w:t>
      </w:r>
      <w:r>
        <w:rPr>
          <w:sz w:val="28"/>
          <w:szCs w:val="28"/>
        </w:rPr>
        <w:t xml:space="preserve"> – ранее пособия не представлялись на районном уровне. </w:t>
      </w:r>
      <w:r>
        <w:rPr>
          <w:b/>
          <w:sz w:val="28"/>
          <w:szCs w:val="28"/>
        </w:rPr>
        <w:t xml:space="preserve"> </w:t>
      </w:r>
    </w:p>
    <w:p>
      <w:pPr>
        <w:ind w:left="129" w:right="201"/>
        <w:jc w:val="both"/>
        <w:rPr>
          <w:b/>
          <w:sz w:val="28"/>
          <w:szCs w:val="28"/>
        </w:rPr>
      </w:pPr>
    </w:p>
    <w:p>
      <w:pPr>
        <w:ind w:left="129" w:right="201"/>
        <w:jc w:val="both"/>
        <w:rPr>
          <w:sz w:val="28"/>
          <w:szCs w:val="28"/>
        </w:rPr>
      </w:pPr>
      <w:r>
        <w:rPr>
          <w:b/>
          <w:sz w:val="28"/>
          <w:szCs w:val="28"/>
        </w:rPr>
        <w:t>V. Условия проведения выставки-ярмарки:</w:t>
      </w:r>
      <w:r>
        <w:rPr>
          <w:sz w:val="28"/>
          <w:szCs w:val="28"/>
        </w:rPr>
        <w:t xml:space="preserve">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Методические разработки по ПДД предоставляются педагогами </w:t>
      </w:r>
      <w:proofErr w:type="gramStart"/>
      <w:r>
        <w:rPr>
          <w:sz w:val="28"/>
          <w:szCs w:val="28"/>
        </w:rPr>
        <w:t>в  МУ</w:t>
      </w:r>
      <w:proofErr w:type="gramEnd"/>
      <w:r>
        <w:rPr>
          <w:sz w:val="28"/>
          <w:szCs w:val="28"/>
        </w:rPr>
        <w:t xml:space="preserve"> «Отдел образования Исполнительного комитета Спасского МР» </w:t>
      </w:r>
      <w:r>
        <w:rPr>
          <w:b/>
          <w:sz w:val="28"/>
          <w:szCs w:val="28"/>
        </w:rPr>
        <w:t>до 6 октября 2025 г..</w:t>
      </w:r>
      <w:r>
        <w:rPr>
          <w:sz w:val="28"/>
          <w:szCs w:val="28"/>
        </w:rPr>
        <w:t xml:space="preserve"> Методические разработки, занявшие призовые места размещаются на выставочном месте в МБДОУ «Детский сад комбинированного вида «Родничок». Педагоги-авторы методических </w:t>
      </w:r>
      <w:proofErr w:type="gramStart"/>
      <w:r>
        <w:rPr>
          <w:sz w:val="28"/>
          <w:szCs w:val="28"/>
        </w:rPr>
        <w:t>материалов  по</w:t>
      </w:r>
      <w:proofErr w:type="gramEnd"/>
      <w:r>
        <w:rPr>
          <w:sz w:val="28"/>
          <w:szCs w:val="28"/>
        </w:rPr>
        <w:t xml:space="preserve"> ПДД рекламируют свой "товар" на выставке-ярмарке с 8.00 до 9.30 на открытии семинара 14 октября 2025г..  </w:t>
      </w:r>
    </w:p>
    <w:p>
      <w:pPr>
        <w:ind w:left="129" w:right="20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Решением жюри в рамках проведения выставки-ярмарки могут быть учреждены номинации, в соответствии с которыми оцениваются методические и дидактические материалы участников: </w:t>
      </w:r>
      <w:r>
        <w:rPr>
          <w:b/>
          <w:sz w:val="28"/>
          <w:szCs w:val="28"/>
        </w:rPr>
        <w:t xml:space="preserve">«Лучший макет по ПДД», «Лучший </w:t>
      </w:r>
      <w:proofErr w:type="spellStart"/>
      <w:r>
        <w:rPr>
          <w:b/>
          <w:sz w:val="28"/>
          <w:szCs w:val="28"/>
        </w:rPr>
        <w:t>лепбук</w:t>
      </w:r>
      <w:proofErr w:type="spellEnd"/>
      <w:r>
        <w:rPr>
          <w:b/>
          <w:sz w:val="28"/>
          <w:szCs w:val="28"/>
        </w:rPr>
        <w:t xml:space="preserve"> по ПДД», «Лучший ППД-кейс по ПДД», «Лучшее дидактическое пособие по ПДД», "Лучшая атрибутика для сюжетно-ролевых игр по ПДД"</w:t>
      </w:r>
      <w:r>
        <w:rPr>
          <w:sz w:val="28"/>
          <w:szCs w:val="28"/>
        </w:rPr>
        <w:t xml:space="preserve">. </w:t>
      </w:r>
    </w:p>
    <w:p>
      <w:pPr>
        <w:numPr>
          <w:ilvl w:val="0"/>
          <w:numId w:val="1"/>
        </w:numPr>
        <w:spacing w:after="11" w:line="273" w:lineRule="auto"/>
        <w:ind w:right="201" w:firstLine="415"/>
        <w:jc w:val="both"/>
        <w:rPr>
          <w:sz w:val="28"/>
          <w:szCs w:val="28"/>
        </w:rPr>
      </w:pPr>
      <w:r>
        <w:rPr>
          <w:b/>
          <w:sz w:val="28"/>
          <w:szCs w:val="28"/>
        </w:rPr>
        <w:t>Жюри</w:t>
      </w:r>
      <w:r>
        <w:rPr>
          <w:sz w:val="28"/>
          <w:szCs w:val="28"/>
        </w:rPr>
        <w:t xml:space="preserve"> выставки-ярмарки входят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сотрудники отдела ГИБДД Спасского района, методист отдела образования. </w:t>
      </w:r>
    </w:p>
    <w:p>
      <w:pPr>
        <w:numPr>
          <w:ilvl w:val="0"/>
          <w:numId w:val="1"/>
        </w:numPr>
        <w:spacing w:after="11" w:line="273" w:lineRule="auto"/>
        <w:ind w:right="201" w:firstLine="415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Определение результатов и награждение дипломантов</w:t>
      </w:r>
      <w:r>
        <w:rPr>
          <w:rFonts w:eastAsia="Calibri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выставки-ярмарки </w:t>
      </w:r>
      <w:proofErr w:type="gramStart"/>
      <w:r>
        <w:rPr>
          <w:b/>
          <w:sz w:val="28"/>
          <w:szCs w:val="28"/>
        </w:rPr>
        <w:t>методической  продукции</w:t>
      </w:r>
      <w:proofErr w:type="gramEnd"/>
      <w:r>
        <w:rPr>
          <w:b/>
          <w:sz w:val="28"/>
          <w:szCs w:val="28"/>
        </w:rPr>
        <w:t xml:space="preserve"> по ПДД. </w:t>
      </w:r>
      <w:r>
        <w:rPr>
          <w:sz w:val="28"/>
          <w:szCs w:val="28"/>
        </w:rPr>
        <w:t xml:space="preserve">Подведение итогов </w:t>
      </w:r>
      <w:r>
        <w:rPr>
          <w:b/>
          <w:color w:val="0070C0"/>
          <w:sz w:val="28"/>
          <w:szCs w:val="28"/>
        </w:rPr>
        <w:t>14.10.2025г</w:t>
      </w:r>
      <w:r>
        <w:rPr>
          <w:sz w:val="28"/>
          <w:szCs w:val="28"/>
        </w:rPr>
        <w:t>. Победителем выставки-ярмарки в каждой номинации признается педагог, набравший наибольшее количество баллов, определяемого голосами зрительских симпатий и мнением жюри. Все участники награждаются Грамотами. Победители в номинациях награждаются Дипломами.</w:t>
      </w:r>
      <w:r>
        <w:rPr>
          <w:b/>
          <w:sz w:val="28"/>
          <w:szCs w:val="28"/>
        </w:rPr>
        <w:t xml:space="preserve"> </w:t>
      </w:r>
    </w:p>
    <w:p>
      <w:pPr>
        <w:spacing w:after="27" w:line="259" w:lineRule="auto"/>
        <w:ind w:right="149"/>
        <w:jc w:val="both"/>
        <w:rPr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</w:t>
      </w:r>
    </w:p>
    <w:p>
      <w:pPr>
        <w:spacing w:after="26" w:line="259" w:lineRule="auto"/>
        <w:ind w:right="22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Заявка на участие выставки-ярмарки методических разработок по ПДД для дошкольников    "Вот, новый поворот" </w:t>
      </w:r>
    </w:p>
    <w:p>
      <w:pPr>
        <w:spacing w:after="9" w:line="259" w:lineRule="auto"/>
        <w:ind w:left="28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1"/>
        <w:ind w:left="56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образовательного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учреждения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:   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     __________________ </w:t>
      </w:r>
    </w:p>
    <w:p>
      <w:pPr>
        <w:spacing w:line="259" w:lineRule="auto"/>
        <w:ind w:left="8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TableGrid"/>
        <w:tblW w:w="9631" w:type="dxa"/>
        <w:tblInd w:w="0" w:type="dxa"/>
        <w:tblCellMar>
          <w:top w:w="11" w:type="dxa"/>
          <w:left w:w="43" w:type="dxa"/>
          <w:right w:w="115" w:type="dxa"/>
        </w:tblCellMar>
        <w:tblLook w:val="04A0" w:firstRow="1" w:lastRow="0" w:firstColumn="1" w:lastColumn="0" w:noHBand="0" w:noVBand="1"/>
      </w:tblPr>
      <w:tblGrid>
        <w:gridCol w:w="513"/>
        <w:gridCol w:w="2244"/>
        <w:gridCol w:w="1664"/>
        <w:gridCol w:w="2388"/>
        <w:gridCol w:w="2822"/>
      </w:tblGrid>
      <w:tr>
        <w:trPr>
          <w:trHeight w:val="562"/>
        </w:trPr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ind w:left="7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Ф.И.О. педагога 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ind w:left="7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ind w:left="7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Номинация </w:t>
            </w:r>
          </w:p>
        </w:tc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ind w:left="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Название </w:t>
            </w:r>
            <w:proofErr w:type="spellStart"/>
            <w:r>
              <w:rPr>
                <w:sz w:val="28"/>
                <w:szCs w:val="28"/>
              </w:rPr>
              <w:t>метод.продукции</w:t>
            </w:r>
            <w:proofErr w:type="spellEnd"/>
            <w:r>
              <w:rPr>
                <w:sz w:val="28"/>
                <w:szCs w:val="28"/>
              </w:rPr>
              <w:t xml:space="preserve"> по ПДД </w:t>
            </w:r>
          </w:p>
        </w:tc>
      </w:tr>
      <w:tr>
        <w:trPr>
          <w:trHeight w:val="266"/>
        </w:trPr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rPr>
          <w:trHeight w:val="288"/>
        </w:trPr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rPr>
          <w:trHeight w:val="266"/>
        </w:trPr>
        <w:tc>
          <w:tcPr>
            <w:tcW w:w="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664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ind w:left="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59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>
      <w:pPr>
        <w:spacing w:after="23" w:line="259" w:lineRule="auto"/>
        <w:ind w:left="28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spacing w:line="259" w:lineRule="auto"/>
        <w:ind w:left="56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851" w:right="73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80E01"/>
    <w:multiLevelType w:val="multilevel"/>
    <w:tmpl w:val="24580E01"/>
    <w:lvl w:ilvl="0">
      <w:start w:val="6"/>
      <w:numFmt w:val="upperRoman"/>
      <w:lvlText w:val="%1."/>
      <w:lvlJc w:val="left"/>
      <w:pPr>
        <w:ind w:left="1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E4D254-637B-43EB-AF3A-8167EA1A5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table" w:customStyle="1" w:styleId="TableGrid">
    <w:name w:val="TableGrid"/>
    <w:pPr>
      <w:spacing w:after="0" w:line="240" w:lineRule="auto"/>
    </w:pPr>
    <w:rPr>
      <w:rFonts w:eastAsiaTheme="minorEastAsia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Никитина СА</dc:creator>
  <cp:keywords/>
  <dc:description/>
  <cp:lastModifiedBy>Никитина СА</cp:lastModifiedBy>
  <cp:revision>1</cp:revision>
  <dcterms:created xsi:type="dcterms:W3CDTF">2025-10-08T06:11:00Z</dcterms:created>
  <dcterms:modified xsi:type="dcterms:W3CDTF">2025-10-08T06:12:00Z</dcterms:modified>
</cp:coreProperties>
</file>